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02" w:type="dxa"/>
        <w:jc w:val="center"/>
        <w:tblInd w:w="538" w:type="dxa"/>
        <w:tblBorders>
          <w:top w:val="thinThickLargeGap" w:sz="8" w:space="0" w:color="auto"/>
          <w:left w:val="thinThickLargeGap" w:sz="8" w:space="0" w:color="auto"/>
          <w:bottom w:val="thinThickLargeGap" w:sz="8" w:space="0" w:color="auto"/>
          <w:right w:val="thinThickLargeGap" w:sz="8" w:space="0" w:color="auto"/>
          <w:insideH w:val="single" w:sz="4" w:space="0" w:color="000000"/>
          <w:insideV w:val="single" w:sz="4" w:space="0" w:color="000000"/>
        </w:tblBorders>
        <w:tblLayout w:type="fixed"/>
        <w:tblLook w:val="04A0"/>
      </w:tblPr>
      <w:tblGrid>
        <w:gridCol w:w="5243"/>
        <w:gridCol w:w="29"/>
        <w:gridCol w:w="5063"/>
        <w:gridCol w:w="567"/>
      </w:tblGrid>
      <w:tr w:rsidR="00A97A5A" w:rsidRPr="00184C62" w:rsidTr="00414DDC">
        <w:trPr>
          <w:trHeight w:val="588"/>
          <w:jc w:val="center"/>
        </w:trPr>
        <w:tc>
          <w:tcPr>
            <w:tcW w:w="10902" w:type="dxa"/>
            <w:gridSpan w:val="4"/>
            <w:tcBorders>
              <w:top w:val="thinThickLargeGap" w:sz="8" w:space="0" w:color="auto"/>
              <w:bottom w:val="single" w:sz="4" w:space="0" w:color="000000"/>
            </w:tcBorders>
          </w:tcPr>
          <w:p w:rsidR="00A97A5A" w:rsidRDefault="00A97A5A" w:rsidP="00414DDC">
            <w:pPr>
              <w:tabs>
                <w:tab w:val="left" w:pos="8265"/>
              </w:tabs>
              <w:spacing w:after="0" w:line="240" w:lineRule="auto"/>
              <w:contextualSpacing/>
            </w:pPr>
            <w:r w:rsidRPr="00184C62">
              <w:rPr>
                <w:b/>
              </w:rPr>
              <w:t>Subject/Course:</w:t>
            </w:r>
            <w:r w:rsidRPr="00184C62">
              <w:t xml:space="preserve"> </w:t>
            </w:r>
            <w:r w:rsidR="005E2C32">
              <w:t xml:space="preserve"> </w:t>
            </w:r>
            <w:r w:rsidR="004700E5">
              <w:t>Grade 10 Academic History, Canadian History Since World War I</w:t>
            </w:r>
          </w:p>
          <w:p w:rsidR="00783F28" w:rsidRDefault="00783F28" w:rsidP="00414DDC">
            <w:pPr>
              <w:tabs>
                <w:tab w:val="left" w:pos="8265"/>
              </w:tabs>
              <w:spacing w:after="0" w:line="240" w:lineRule="auto"/>
              <w:contextualSpacing/>
            </w:pPr>
          </w:p>
          <w:p w:rsidR="00A97A5A" w:rsidRPr="00184C62" w:rsidRDefault="00A97A5A" w:rsidP="00414DDC">
            <w:pPr>
              <w:tabs>
                <w:tab w:val="left" w:pos="8265"/>
              </w:tabs>
              <w:spacing w:after="0" w:line="240" w:lineRule="auto"/>
              <w:contextualSpacing/>
              <w:rPr>
                <w:b/>
              </w:rPr>
            </w:pPr>
            <w:r w:rsidRPr="00184C62">
              <w:rPr>
                <w:b/>
              </w:rPr>
              <w:t>Time</w:t>
            </w:r>
            <w:r w:rsidR="00AF58CC">
              <w:rPr>
                <w:b/>
              </w:rPr>
              <w:t xml:space="preserve">:  </w:t>
            </w:r>
            <w:r w:rsidR="004700E5">
              <w:rPr>
                <w:b/>
              </w:rPr>
              <w:t>Full 75 minute period</w:t>
            </w:r>
          </w:p>
          <w:p w:rsidR="00A97A5A" w:rsidRDefault="00A97A5A" w:rsidP="00414DDC">
            <w:pPr>
              <w:tabs>
                <w:tab w:val="left" w:pos="1830"/>
              </w:tabs>
              <w:spacing w:after="0" w:line="240" w:lineRule="auto"/>
              <w:contextualSpacing/>
            </w:pPr>
            <w:r w:rsidRPr="00184C62">
              <w:tab/>
            </w:r>
          </w:p>
          <w:p w:rsidR="00A97A5A" w:rsidRPr="00184C62" w:rsidRDefault="00A97A5A" w:rsidP="00CC460D">
            <w:pPr>
              <w:contextualSpacing/>
            </w:pPr>
            <w:r w:rsidRPr="00184C62">
              <w:rPr>
                <w:b/>
              </w:rPr>
              <w:t>Strand(s):</w:t>
            </w:r>
            <w:r w:rsidRPr="00184C62">
              <w:t xml:space="preserve">   </w:t>
            </w:r>
            <w:r w:rsidR="004700E5">
              <w:t>Citizenship and Heritage</w:t>
            </w:r>
            <w:r w:rsidR="009F33A9">
              <w:t>; Methods of Historical Inquiry and Communication</w:t>
            </w:r>
          </w:p>
        </w:tc>
      </w:tr>
      <w:tr w:rsidR="00A97A5A" w:rsidRPr="00184C62" w:rsidTr="00414DDC">
        <w:trPr>
          <w:trHeight w:val="289"/>
          <w:jc w:val="center"/>
        </w:trPr>
        <w:tc>
          <w:tcPr>
            <w:tcW w:w="10902" w:type="dxa"/>
            <w:gridSpan w:val="4"/>
            <w:tcBorders>
              <w:top w:val="single" w:sz="4" w:space="0" w:color="000000"/>
              <w:bottom w:val="single" w:sz="4" w:space="0" w:color="000000"/>
            </w:tcBorders>
            <w:shd w:val="clear" w:color="auto" w:fill="D9D9D9"/>
          </w:tcPr>
          <w:p w:rsidR="00A97A5A" w:rsidRPr="00184C62" w:rsidRDefault="00A97A5A" w:rsidP="00414DDC">
            <w:pPr>
              <w:spacing w:after="0" w:line="240" w:lineRule="auto"/>
              <w:contextualSpacing/>
              <w:rPr>
                <w:b/>
              </w:rPr>
            </w:pPr>
            <w:r w:rsidRPr="00184C62">
              <w:rPr>
                <w:b/>
              </w:rPr>
              <w:t>Lesson Description</w:t>
            </w:r>
          </w:p>
        </w:tc>
      </w:tr>
      <w:tr w:rsidR="00A97A5A" w:rsidRPr="00184C62" w:rsidTr="00414DDC">
        <w:trPr>
          <w:trHeight w:val="289"/>
          <w:jc w:val="center"/>
        </w:trPr>
        <w:tc>
          <w:tcPr>
            <w:tcW w:w="10902" w:type="dxa"/>
            <w:gridSpan w:val="4"/>
            <w:tcBorders>
              <w:top w:val="single" w:sz="4" w:space="0" w:color="000000"/>
              <w:bottom w:val="single" w:sz="4" w:space="0" w:color="000000"/>
            </w:tcBorders>
            <w:shd w:val="clear" w:color="auto" w:fill="auto"/>
          </w:tcPr>
          <w:p w:rsidR="00A97A5A" w:rsidRDefault="004700E5" w:rsidP="00A97A5A">
            <w:pPr>
              <w:numPr>
                <w:ilvl w:val="0"/>
                <w:numId w:val="13"/>
              </w:numPr>
              <w:contextualSpacing/>
            </w:pPr>
            <w:r>
              <w:t>Working in groups of 2, students will choose a Canadian who has contributed to the development of Canadian identity since 1914 (students will be provided with a list of possible choices, but will be able to choose a different Canadian with teacher approval)</w:t>
            </w:r>
          </w:p>
          <w:p w:rsidR="004700E5" w:rsidRDefault="004700E5" w:rsidP="00A97A5A">
            <w:pPr>
              <w:numPr>
                <w:ilvl w:val="0"/>
                <w:numId w:val="13"/>
              </w:numPr>
              <w:contextualSpacing/>
            </w:pPr>
            <w:r>
              <w:t>After receiving a brief lesson on how to conduct proper historical research using the internet, students will be given time to research their individual</w:t>
            </w:r>
          </w:p>
          <w:p w:rsidR="004700E5" w:rsidRDefault="004700E5" w:rsidP="00A97A5A">
            <w:pPr>
              <w:numPr>
                <w:ilvl w:val="0"/>
                <w:numId w:val="13"/>
              </w:numPr>
              <w:contextualSpacing/>
            </w:pPr>
            <w:r>
              <w:t>Each group will be responsible for creating a wiki page on the class wiki to showcase their individual. Specifically, they will need to include: a proper title and theme for their wiki page, a minimum of 3 pictures relating to their individual and/or their accomplishments, a brief written description of their individual and their contribution to Canadian identity, and a 2-5 minute podcast interview</w:t>
            </w:r>
            <w:r w:rsidR="00665200">
              <w:t xml:space="preserve"> (one group member will be the interviewer and the other group member will be the individual being interviewed) that showcases the individual’s contribution to Canadian identity and/or historical significance. </w:t>
            </w:r>
          </w:p>
          <w:p w:rsidR="00665200" w:rsidRPr="00184C62" w:rsidRDefault="00665200" w:rsidP="00A97A5A">
            <w:pPr>
              <w:numPr>
                <w:ilvl w:val="0"/>
                <w:numId w:val="13"/>
              </w:numPr>
              <w:contextualSpacing/>
            </w:pPr>
            <w:r>
              <w:t>The wiki page will be evaluated using a rubric</w:t>
            </w:r>
          </w:p>
        </w:tc>
      </w:tr>
      <w:tr w:rsidR="00A97A5A" w:rsidRPr="00184C62" w:rsidTr="00414DDC">
        <w:trPr>
          <w:trHeight w:val="289"/>
          <w:jc w:val="center"/>
        </w:trPr>
        <w:tc>
          <w:tcPr>
            <w:tcW w:w="10902" w:type="dxa"/>
            <w:gridSpan w:val="4"/>
            <w:tcBorders>
              <w:bottom w:val="single" w:sz="4" w:space="0" w:color="000000"/>
            </w:tcBorders>
            <w:shd w:val="clear" w:color="auto" w:fill="000000"/>
          </w:tcPr>
          <w:p w:rsidR="00A97A5A" w:rsidRPr="00184C62" w:rsidRDefault="00A97A5A" w:rsidP="00414DDC">
            <w:pPr>
              <w:spacing w:after="0" w:line="240" w:lineRule="auto"/>
              <w:contextualSpacing/>
              <w:jc w:val="center"/>
              <w:rPr>
                <w:b/>
              </w:rPr>
            </w:pPr>
            <w:r w:rsidRPr="00184C62">
              <w:rPr>
                <w:b/>
              </w:rPr>
              <w:t>Stage 1: Desired Results</w:t>
            </w:r>
          </w:p>
        </w:tc>
      </w:tr>
      <w:tr w:rsidR="00A97A5A" w:rsidRPr="00184C62" w:rsidTr="00414DDC">
        <w:trPr>
          <w:trHeight w:val="232"/>
          <w:jc w:val="center"/>
        </w:trPr>
        <w:tc>
          <w:tcPr>
            <w:tcW w:w="10902" w:type="dxa"/>
            <w:gridSpan w:val="4"/>
            <w:tcBorders>
              <w:top w:val="single" w:sz="4" w:space="0" w:color="auto"/>
              <w:bottom w:val="single" w:sz="4" w:space="0" w:color="auto"/>
            </w:tcBorders>
            <w:shd w:val="clear" w:color="auto" w:fill="D9D9D9"/>
          </w:tcPr>
          <w:p w:rsidR="00A97A5A" w:rsidRPr="00184C62" w:rsidRDefault="00A97A5A" w:rsidP="00414DDC">
            <w:pPr>
              <w:spacing w:after="0" w:line="240" w:lineRule="auto"/>
              <w:rPr>
                <w:rFonts w:cs="Bembo"/>
                <w:b/>
              </w:rPr>
            </w:pPr>
            <w:r w:rsidRPr="00184C62">
              <w:rPr>
                <w:rFonts w:cs="Bembo"/>
                <w:b/>
              </w:rPr>
              <w:t>Ontario Curricular Overall Expectation(s)</w:t>
            </w:r>
          </w:p>
        </w:tc>
      </w:tr>
      <w:tr w:rsidR="00A97A5A" w:rsidRPr="00184C62" w:rsidTr="00414DDC">
        <w:trPr>
          <w:trHeight w:val="705"/>
          <w:jc w:val="center"/>
        </w:trPr>
        <w:tc>
          <w:tcPr>
            <w:tcW w:w="10902" w:type="dxa"/>
            <w:gridSpan w:val="4"/>
            <w:tcBorders>
              <w:top w:val="single" w:sz="4" w:space="0" w:color="auto"/>
              <w:bottom w:val="single" w:sz="4" w:space="0" w:color="auto"/>
            </w:tcBorders>
          </w:tcPr>
          <w:p w:rsidR="00783F28" w:rsidRDefault="004700E5" w:rsidP="00783F28">
            <w:pPr>
              <w:pStyle w:val="ListParagraph"/>
              <w:numPr>
                <w:ilvl w:val="0"/>
                <w:numId w:val="15"/>
              </w:numPr>
              <w:spacing w:after="0" w:line="240" w:lineRule="auto"/>
            </w:pPr>
            <w:r>
              <w:t>Assess how individual Canadians have contributed to the development of Canada and the country’s emerging sense of identity</w:t>
            </w:r>
          </w:p>
          <w:p w:rsidR="009F33A9" w:rsidRDefault="009F33A9" w:rsidP="00783F28">
            <w:pPr>
              <w:pStyle w:val="ListParagraph"/>
              <w:numPr>
                <w:ilvl w:val="0"/>
                <w:numId w:val="15"/>
              </w:numPr>
              <w:spacing w:after="0" w:line="240" w:lineRule="auto"/>
            </w:pPr>
            <w:r>
              <w:t>Formulate questions on topics and issues in the history of Canada since 1914, and use appropriate methods of historical research to locate, gather, evaluate, and organize relevant information from a variety of sources</w:t>
            </w:r>
          </w:p>
          <w:p w:rsidR="009F33A9" w:rsidRPr="00184C62" w:rsidRDefault="009F33A9" w:rsidP="00783F28">
            <w:pPr>
              <w:pStyle w:val="ListParagraph"/>
              <w:numPr>
                <w:ilvl w:val="0"/>
                <w:numId w:val="15"/>
              </w:numPr>
              <w:spacing w:after="0" w:line="240" w:lineRule="auto"/>
            </w:pPr>
            <w:r>
              <w:t>Communicate the results of historical inquiries, using appropriate terms and concepts and a variety of forms of communication</w:t>
            </w:r>
          </w:p>
        </w:tc>
      </w:tr>
      <w:tr w:rsidR="00A97A5A" w:rsidRPr="00184C62" w:rsidTr="00414DDC">
        <w:trPr>
          <w:trHeight w:val="206"/>
          <w:jc w:val="center"/>
        </w:trPr>
        <w:tc>
          <w:tcPr>
            <w:tcW w:w="10902" w:type="dxa"/>
            <w:gridSpan w:val="4"/>
            <w:tcBorders>
              <w:top w:val="single" w:sz="4" w:space="0" w:color="auto"/>
              <w:bottom w:val="single" w:sz="4" w:space="0" w:color="auto"/>
            </w:tcBorders>
            <w:shd w:val="pct10" w:color="auto" w:fill="auto"/>
          </w:tcPr>
          <w:p w:rsidR="00A97A5A" w:rsidRPr="00184C62" w:rsidRDefault="00A97A5A" w:rsidP="00414DDC">
            <w:pPr>
              <w:spacing w:after="0" w:line="240" w:lineRule="auto"/>
              <w:rPr>
                <w:rFonts w:cs="Bembo"/>
                <w:b/>
              </w:rPr>
            </w:pPr>
            <w:r w:rsidRPr="00184C62">
              <w:rPr>
                <w:rFonts w:cs="Bembo"/>
                <w:b/>
              </w:rPr>
              <w:t>Ontario Curricular Specific Expectation(s)</w:t>
            </w:r>
          </w:p>
        </w:tc>
      </w:tr>
      <w:tr w:rsidR="00A97A5A" w:rsidRPr="00184C62" w:rsidTr="00414DDC">
        <w:trPr>
          <w:trHeight w:val="585"/>
          <w:jc w:val="center"/>
        </w:trPr>
        <w:tc>
          <w:tcPr>
            <w:tcW w:w="10902" w:type="dxa"/>
            <w:gridSpan w:val="4"/>
            <w:tcBorders>
              <w:top w:val="single" w:sz="4" w:space="0" w:color="auto"/>
            </w:tcBorders>
          </w:tcPr>
          <w:p w:rsidR="00783F28" w:rsidRDefault="004700E5" w:rsidP="00A97A5A">
            <w:pPr>
              <w:pStyle w:val="NoSpacing"/>
              <w:numPr>
                <w:ilvl w:val="0"/>
                <w:numId w:val="7"/>
              </w:numPr>
              <w:rPr>
                <w:rFonts w:cs="Bembo"/>
              </w:rPr>
            </w:pPr>
            <w:r>
              <w:rPr>
                <w:rFonts w:cs="Bembo"/>
              </w:rPr>
              <w:t>Assess the contributions of selected individuals to the development of Canadian identity since 1914 (e.g. Nellie, McClung, Arthur Currie, Thérèse Casgrain, Maurice Richard, Georges and Pauline Vanier, Max Ward, Marshall McLuhan, Rosemary Brown, Matthew Coon Come, Adrienne Clarkson</w:t>
            </w:r>
          </w:p>
          <w:p w:rsidR="009F33A9" w:rsidRDefault="009F33A9" w:rsidP="00A97A5A">
            <w:pPr>
              <w:pStyle w:val="NoSpacing"/>
              <w:numPr>
                <w:ilvl w:val="0"/>
                <w:numId w:val="7"/>
              </w:numPr>
              <w:rPr>
                <w:rFonts w:cs="Bembo"/>
              </w:rPr>
            </w:pPr>
            <w:r>
              <w:rPr>
                <w:rFonts w:cs="Bembo"/>
              </w:rPr>
              <w:t>Gather information on Canadian history and current events from a variety of sources</w:t>
            </w:r>
            <w:r w:rsidR="00664BF4">
              <w:rPr>
                <w:rFonts w:cs="Bembo"/>
              </w:rPr>
              <w:t xml:space="preserve"> (e.g. textbooks and references books, newspapers, the Internet)</w:t>
            </w:r>
          </w:p>
          <w:p w:rsidR="00664BF4" w:rsidRDefault="00664BF4" w:rsidP="00A97A5A">
            <w:pPr>
              <w:pStyle w:val="NoSpacing"/>
              <w:numPr>
                <w:ilvl w:val="0"/>
                <w:numId w:val="7"/>
              </w:numPr>
              <w:rPr>
                <w:rFonts w:cs="Bembo"/>
              </w:rPr>
            </w:pPr>
            <w:r>
              <w:rPr>
                <w:rFonts w:cs="Bembo"/>
              </w:rPr>
              <w:t>Evaluate the credibility of sources and information (e.g. by considering the authority, impartiality, and expertise of the source and checking the information for accuracy, underlying assumptions, stereotypes, prejudices and bias)</w:t>
            </w:r>
          </w:p>
          <w:p w:rsidR="00664BF4" w:rsidRPr="00184C62" w:rsidRDefault="00664BF4" w:rsidP="00A97A5A">
            <w:pPr>
              <w:pStyle w:val="NoSpacing"/>
              <w:numPr>
                <w:ilvl w:val="0"/>
                <w:numId w:val="7"/>
              </w:numPr>
              <w:rPr>
                <w:rFonts w:cs="Bembo"/>
              </w:rPr>
            </w:pPr>
            <w:r>
              <w:rPr>
                <w:rFonts w:cs="Bembo"/>
              </w:rPr>
              <w:t xml:space="preserve">Express ideas, arguments and conclusions as appropriate for the audience and purpose using a variety of styles ad forms </w:t>
            </w:r>
          </w:p>
        </w:tc>
      </w:tr>
      <w:tr w:rsidR="00A97A5A" w:rsidRPr="00184C62" w:rsidTr="00414DDC">
        <w:trPr>
          <w:trHeight w:val="271"/>
          <w:jc w:val="center"/>
        </w:trPr>
        <w:tc>
          <w:tcPr>
            <w:tcW w:w="10902" w:type="dxa"/>
            <w:gridSpan w:val="4"/>
            <w:tcBorders>
              <w:top w:val="single" w:sz="4" w:space="0" w:color="000000"/>
              <w:bottom w:val="single" w:sz="4" w:space="0" w:color="auto"/>
            </w:tcBorders>
            <w:shd w:val="clear" w:color="auto" w:fill="D9D9D9"/>
          </w:tcPr>
          <w:p w:rsidR="00A97A5A" w:rsidRPr="00184C62" w:rsidRDefault="00A97A5A" w:rsidP="00414DDC">
            <w:pPr>
              <w:spacing w:after="0" w:line="240" w:lineRule="auto"/>
              <w:contextualSpacing/>
              <w:rPr>
                <w:b/>
              </w:rPr>
            </w:pPr>
            <w:r w:rsidRPr="00184C62">
              <w:rPr>
                <w:b/>
              </w:rPr>
              <w:t>Lesson Goals</w:t>
            </w:r>
          </w:p>
        </w:tc>
      </w:tr>
      <w:tr w:rsidR="00A97A5A" w:rsidRPr="00184C62" w:rsidTr="00414DDC">
        <w:trPr>
          <w:trHeight w:val="374"/>
          <w:jc w:val="center"/>
        </w:trPr>
        <w:tc>
          <w:tcPr>
            <w:tcW w:w="10902" w:type="dxa"/>
            <w:gridSpan w:val="4"/>
            <w:tcBorders>
              <w:top w:val="single" w:sz="4" w:space="0" w:color="auto"/>
              <w:bottom w:val="single" w:sz="4" w:space="0" w:color="auto"/>
            </w:tcBorders>
          </w:tcPr>
          <w:p w:rsidR="00A97A5A" w:rsidRDefault="009574D0" w:rsidP="00A97A5A">
            <w:pPr>
              <w:pStyle w:val="NoSpacing"/>
              <w:numPr>
                <w:ilvl w:val="0"/>
                <w:numId w:val="4"/>
              </w:numPr>
              <w:ind w:left="446"/>
            </w:pPr>
            <w:r>
              <w:t>Students will acquire knowledge</w:t>
            </w:r>
            <w:r w:rsidR="009F33A9">
              <w:t xml:space="preserve"> about the contributions of selected individuals to the development of Canadian identity</w:t>
            </w:r>
          </w:p>
          <w:p w:rsidR="009F33A9" w:rsidRDefault="009F33A9" w:rsidP="00A97A5A">
            <w:pPr>
              <w:pStyle w:val="NoSpacing"/>
              <w:numPr>
                <w:ilvl w:val="0"/>
                <w:numId w:val="4"/>
              </w:numPr>
              <w:ind w:left="446"/>
            </w:pPr>
            <w:r>
              <w:t>Students will learn how to conduct proper research using the internet</w:t>
            </w:r>
          </w:p>
          <w:p w:rsidR="009F33A9" w:rsidRPr="00184C62" w:rsidRDefault="009F33A9" w:rsidP="00A97A5A">
            <w:pPr>
              <w:pStyle w:val="NoSpacing"/>
              <w:numPr>
                <w:ilvl w:val="0"/>
                <w:numId w:val="4"/>
              </w:numPr>
              <w:ind w:left="446"/>
            </w:pPr>
            <w:r>
              <w:t xml:space="preserve">Students will </w:t>
            </w:r>
            <w:r w:rsidR="009574D0">
              <w:t xml:space="preserve">increase their familiarity </w:t>
            </w:r>
            <w:r>
              <w:t>and level of comfort</w:t>
            </w:r>
            <w:r w:rsidR="009574D0">
              <w:t xml:space="preserve"> with </w:t>
            </w:r>
            <w:r>
              <w:t xml:space="preserve"> editing and imbedding information in a wiki and using Audacity</w:t>
            </w:r>
          </w:p>
        </w:tc>
      </w:tr>
      <w:tr w:rsidR="00A97A5A" w:rsidRPr="00184C62" w:rsidTr="00414DDC">
        <w:trPr>
          <w:trHeight w:val="215"/>
          <w:jc w:val="center"/>
        </w:trPr>
        <w:tc>
          <w:tcPr>
            <w:tcW w:w="5243" w:type="dxa"/>
            <w:tcBorders>
              <w:top w:val="single" w:sz="4" w:space="0" w:color="auto"/>
              <w:bottom w:val="single" w:sz="4" w:space="0" w:color="auto"/>
              <w:right w:val="single" w:sz="4" w:space="0" w:color="auto"/>
            </w:tcBorders>
            <w:shd w:val="pct10" w:color="auto" w:fill="auto"/>
          </w:tcPr>
          <w:p w:rsidR="00A97A5A" w:rsidRPr="00184C62" w:rsidRDefault="00A97A5A" w:rsidP="00414DDC">
            <w:pPr>
              <w:spacing w:after="0" w:line="240" w:lineRule="auto"/>
              <w:contextualSpacing/>
              <w:rPr>
                <w:b/>
              </w:rPr>
            </w:pPr>
            <w:r w:rsidRPr="00184C62">
              <w:rPr>
                <w:b/>
                <w:lang w:val="en-US"/>
              </w:rPr>
              <w:t xml:space="preserve">Key concepts and/or skills to be learned/applied: </w:t>
            </w:r>
          </w:p>
        </w:tc>
        <w:tc>
          <w:tcPr>
            <w:tcW w:w="5659" w:type="dxa"/>
            <w:gridSpan w:val="3"/>
            <w:tcBorders>
              <w:top w:val="single" w:sz="4" w:space="0" w:color="auto"/>
              <w:left w:val="single" w:sz="4" w:space="0" w:color="auto"/>
              <w:bottom w:val="single" w:sz="4" w:space="0" w:color="auto"/>
            </w:tcBorders>
            <w:shd w:val="pct10" w:color="auto" w:fill="auto"/>
          </w:tcPr>
          <w:p w:rsidR="00A97A5A" w:rsidRPr="00184C62" w:rsidRDefault="00A97A5A" w:rsidP="00414DDC">
            <w:pPr>
              <w:spacing w:after="0" w:line="240" w:lineRule="auto"/>
              <w:contextualSpacing/>
              <w:rPr>
                <w:b/>
              </w:rPr>
            </w:pPr>
            <w:r w:rsidRPr="00184C62">
              <w:rPr>
                <w:b/>
                <w:lang w:val="en-US"/>
              </w:rPr>
              <w:t>Background Knowledge:</w:t>
            </w:r>
          </w:p>
        </w:tc>
      </w:tr>
      <w:tr w:rsidR="00A97A5A" w:rsidRPr="00184C62" w:rsidTr="00414DDC">
        <w:trPr>
          <w:trHeight w:val="426"/>
          <w:jc w:val="center"/>
        </w:trPr>
        <w:tc>
          <w:tcPr>
            <w:tcW w:w="5243" w:type="dxa"/>
            <w:tcBorders>
              <w:top w:val="single" w:sz="4" w:space="0" w:color="auto"/>
              <w:bottom w:val="single" w:sz="4" w:space="0" w:color="auto"/>
              <w:right w:val="single" w:sz="4" w:space="0" w:color="auto"/>
            </w:tcBorders>
          </w:tcPr>
          <w:p w:rsidR="00A97A5A" w:rsidRDefault="00F30A46" w:rsidP="00414DDC">
            <w:pPr>
              <w:pStyle w:val="ListParagraph"/>
              <w:numPr>
                <w:ilvl w:val="0"/>
                <w:numId w:val="1"/>
              </w:numPr>
              <w:spacing w:after="0" w:line="240" w:lineRule="auto"/>
            </w:pPr>
            <w:r>
              <w:t>Group brainstorming/ class discussion</w:t>
            </w:r>
          </w:p>
          <w:p w:rsidR="00F30A46" w:rsidRDefault="00F30A46" w:rsidP="00414DDC">
            <w:pPr>
              <w:pStyle w:val="ListParagraph"/>
              <w:numPr>
                <w:ilvl w:val="0"/>
                <w:numId w:val="1"/>
              </w:numPr>
              <w:spacing w:after="0" w:line="240" w:lineRule="auto"/>
            </w:pPr>
            <w:r>
              <w:t>Research methods (Internet)</w:t>
            </w:r>
          </w:p>
          <w:p w:rsidR="00F30A46" w:rsidRPr="00184C62" w:rsidRDefault="00F30A46" w:rsidP="00414DDC">
            <w:pPr>
              <w:pStyle w:val="ListParagraph"/>
              <w:numPr>
                <w:ilvl w:val="0"/>
                <w:numId w:val="1"/>
              </w:numPr>
              <w:spacing w:after="0" w:line="240" w:lineRule="auto"/>
            </w:pPr>
            <w:r>
              <w:t>Citation of sources</w:t>
            </w:r>
          </w:p>
        </w:tc>
        <w:tc>
          <w:tcPr>
            <w:tcW w:w="5659" w:type="dxa"/>
            <w:gridSpan w:val="3"/>
            <w:tcBorders>
              <w:top w:val="single" w:sz="4" w:space="0" w:color="auto"/>
              <w:left w:val="single" w:sz="4" w:space="0" w:color="auto"/>
              <w:bottom w:val="single" w:sz="4" w:space="0" w:color="auto"/>
            </w:tcBorders>
          </w:tcPr>
          <w:p w:rsidR="00A97A5A" w:rsidRDefault="00F30A46" w:rsidP="00414DDC">
            <w:pPr>
              <w:pStyle w:val="ListParagraph"/>
              <w:numPr>
                <w:ilvl w:val="0"/>
                <w:numId w:val="1"/>
              </w:numPr>
              <w:spacing w:after="0" w:line="240" w:lineRule="auto"/>
            </w:pPr>
            <w:r>
              <w:t>Students are expected to be familiar with Canadian history before 1914</w:t>
            </w:r>
          </w:p>
          <w:p w:rsidR="00F30A46" w:rsidRDefault="00F30A46" w:rsidP="00414DDC">
            <w:pPr>
              <w:pStyle w:val="ListParagraph"/>
              <w:numPr>
                <w:ilvl w:val="0"/>
                <w:numId w:val="1"/>
              </w:numPr>
              <w:spacing w:after="0" w:line="240" w:lineRule="auto"/>
            </w:pPr>
            <w:r>
              <w:t>Students are expected to be familiar with Wikispaces and navigation around a wiki page</w:t>
            </w:r>
          </w:p>
          <w:p w:rsidR="00F30A46" w:rsidRPr="00184C62" w:rsidRDefault="00F30A46" w:rsidP="00414DDC">
            <w:pPr>
              <w:pStyle w:val="ListParagraph"/>
              <w:numPr>
                <w:ilvl w:val="0"/>
                <w:numId w:val="1"/>
              </w:numPr>
              <w:spacing w:after="0" w:line="240" w:lineRule="auto"/>
            </w:pPr>
            <w:r>
              <w:t>Students are expected to be familiar with Audacity and to know how to create a podcast</w:t>
            </w:r>
          </w:p>
        </w:tc>
      </w:tr>
      <w:tr w:rsidR="00A97A5A" w:rsidRPr="00184C62" w:rsidTr="00414DDC">
        <w:trPr>
          <w:trHeight w:val="234"/>
          <w:jc w:val="center"/>
        </w:trPr>
        <w:tc>
          <w:tcPr>
            <w:tcW w:w="10902" w:type="dxa"/>
            <w:gridSpan w:val="4"/>
            <w:tcBorders>
              <w:top w:val="single" w:sz="4" w:space="0" w:color="auto"/>
            </w:tcBorders>
            <w:shd w:val="clear" w:color="auto" w:fill="000000"/>
          </w:tcPr>
          <w:p w:rsidR="00A97A5A" w:rsidRPr="00184C62" w:rsidRDefault="00A97A5A" w:rsidP="00414DDC">
            <w:pPr>
              <w:pStyle w:val="ListParagraph"/>
              <w:autoSpaceDE w:val="0"/>
              <w:autoSpaceDN w:val="0"/>
              <w:adjustRightInd w:val="0"/>
              <w:spacing w:after="0" w:line="240" w:lineRule="auto"/>
              <w:ind w:left="0"/>
              <w:jc w:val="center"/>
              <w:rPr>
                <w:rFonts w:cs="Bembo"/>
              </w:rPr>
            </w:pPr>
            <w:r w:rsidRPr="00184C62">
              <w:rPr>
                <w:b/>
              </w:rPr>
              <w:t>Stage 2: Planning learning experience and instruction</w:t>
            </w:r>
          </w:p>
        </w:tc>
      </w:tr>
      <w:tr w:rsidR="00A97A5A" w:rsidRPr="00184C62" w:rsidTr="00414DDC">
        <w:trPr>
          <w:trHeight w:val="289"/>
          <w:jc w:val="center"/>
        </w:trPr>
        <w:tc>
          <w:tcPr>
            <w:tcW w:w="5272" w:type="dxa"/>
            <w:gridSpan w:val="2"/>
            <w:tcBorders>
              <w:top w:val="single" w:sz="4" w:space="0" w:color="000000"/>
              <w:bottom w:val="single" w:sz="4" w:space="0" w:color="000000"/>
            </w:tcBorders>
            <w:shd w:val="clear" w:color="auto" w:fill="D9D9D9"/>
          </w:tcPr>
          <w:p w:rsidR="00A97A5A" w:rsidRPr="00184C62" w:rsidRDefault="00A97A5A" w:rsidP="00414DDC">
            <w:pPr>
              <w:spacing w:after="0" w:line="240" w:lineRule="auto"/>
              <w:contextualSpacing/>
              <w:rPr>
                <w:b/>
              </w:rPr>
            </w:pPr>
            <w:r w:rsidRPr="00184C62">
              <w:rPr>
                <w:b/>
                <w:lang w:val="en-US"/>
              </w:rPr>
              <w:lastRenderedPageBreak/>
              <w:t>Student Groupings</w:t>
            </w:r>
          </w:p>
        </w:tc>
        <w:tc>
          <w:tcPr>
            <w:tcW w:w="5630" w:type="dxa"/>
            <w:gridSpan w:val="2"/>
            <w:tcBorders>
              <w:top w:val="single" w:sz="4" w:space="0" w:color="000000"/>
              <w:bottom w:val="single" w:sz="4" w:space="0" w:color="000000"/>
            </w:tcBorders>
            <w:shd w:val="clear" w:color="auto" w:fill="D9D9D9"/>
          </w:tcPr>
          <w:p w:rsidR="00A97A5A" w:rsidRPr="00184C62" w:rsidRDefault="00A97A5A" w:rsidP="00414DDC">
            <w:pPr>
              <w:spacing w:after="0" w:line="240" w:lineRule="auto"/>
              <w:contextualSpacing/>
              <w:rPr>
                <w:b/>
              </w:rPr>
            </w:pPr>
            <w:r w:rsidRPr="00184C62">
              <w:rPr>
                <w:b/>
                <w:lang w:val="en-US"/>
              </w:rPr>
              <w:t>Instructional Strategies</w:t>
            </w:r>
          </w:p>
        </w:tc>
      </w:tr>
      <w:tr w:rsidR="00A97A5A" w:rsidRPr="00184C62" w:rsidTr="00414DDC">
        <w:trPr>
          <w:trHeight w:val="289"/>
          <w:jc w:val="center"/>
        </w:trPr>
        <w:tc>
          <w:tcPr>
            <w:tcW w:w="5272" w:type="dxa"/>
            <w:gridSpan w:val="2"/>
            <w:tcBorders>
              <w:top w:val="single" w:sz="4" w:space="0" w:color="000000"/>
            </w:tcBorders>
          </w:tcPr>
          <w:p w:rsidR="00A97A5A" w:rsidRDefault="00F30A46" w:rsidP="00A97A5A">
            <w:pPr>
              <w:pStyle w:val="NoSpacing"/>
              <w:numPr>
                <w:ilvl w:val="0"/>
                <w:numId w:val="6"/>
              </w:numPr>
              <w:ind w:left="446"/>
            </w:pPr>
            <w:r>
              <w:t>Whole class</w:t>
            </w:r>
          </w:p>
          <w:p w:rsidR="00F30A46" w:rsidRPr="00184C62" w:rsidRDefault="00F30A46" w:rsidP="00A97A5A">
            <w:pPr>
              <w:pStyle w:val="NoSpacing"/>
              <w:numPr>
                <w:ilvl w:val="0"/>
                <w:numId w:val="6"/>
              </w:numPr>
              <w:ind w:left="446"/>
            </w:pPr>
            <w:r>
              <w:t>Small groups (partners)</w:t>
            </w:r>
          </w:p>
        </w:tc>
        <w:tc>
          <w:tcPr>
            <w:tcW w:w="5630" w:type="dxa"/>
            <w:gridSpan w:val="2"/>
            <w:tcBorders>
              <w:top w:val="single" w:sz="4" w:space="0" w:color="000000"/>
            </w:tcBorders>
          </w:tcPr>
          <w:p w:rsidR="00A97A5A" w:rsidRDefault="00F26E9D" w:rsidP="00414DDC">
            <w:pPr>
              <w:pStyle w:val="ListParagraph"/>
              <w:numPr>
                <w:ilvl w:val="0"/>
                <w:numId w:val="2"/>
              </w:numPr>
              <w:spacing w:line="240" w:lineRule="auto"/>
              <w:ind w:left="357" w:hanging="357"/>
            </w:pPr>
            <w:r>
              <w:t>Discussion/ brainstorming</w:t>
            </w:r>
          </w:p>
          <w:p w:rsidR="00F26E9D" w:rsidRDefault="00F26E9D" w:rsidP="00414DDC">
            <w:pPr>
              <w:pStyle w:val="ListParagraph"/>
              <w:numPr>
                <w:ilvl w:val="0"/>
                <w:numId w:val="2"/>
              </w:numPr>
              <w:spacing w:line="240" w:lineRule="auto"/>
              <w:ind w:left="357" w:hanging="357"/>
            </w:pPr>
            <w:r>
              <w:t>Independent research</w:t>
            </w:r>
          </w:p>
          <w:p w:rsidR="00F26E9D" w:rsidRDefault="00F26E9D" w:rsidP="00414DDC">
            <w:pPr>
              <w:pStyle w:val="ListParagraph"/>
              <w:numPr>
                <w:ilvl w:val="0"/>
                <w:numId w:val="2"/>
              </w:numPr>
              <w:spacing w:line="240" w:lineRule="auto"/>
              <w:ind w:left="357" w:hanging="357"/>
            </w:pPr>
            <w:r>
              <w:t>Internet technologies</w:t>
            </w:r>
          </w:p>
          <w:p w:rsidR="00F26E9D" w:rsidRPr="00184C62" w:rsidRDefault="00F26E9D" w:rsidP="00414DDC">
            <w:pPr>
              <w:pStyle w:val="ListParagraph"/>
              <w:numPr>
                <w:ilvl w:val="0"/>
                <w:numId w:val="2"/>
              </w:numPr>
              <w:spacing w:line="240" w:lineRule="auto"/>
              <w:ind w:left="357" w:hanging="357"/>
            </w:pPr>
            <w:r>
              <w:t>Media Presentation</w:t>
            </w:r>
          </w:p>
        </w:tc>
      </w:tr>
      <w:tr w:rsidR="00A97A5A" w:rsidRPr="00184C62" w:rsidTr="00414DDC">
        <w:trPr>
          <w:trHeight w:val="289"/>
          <w:jc w:val="center"/>
        </w:trPr>
        <w:tc>
          <w:tcPr>
            <w:tcW w:w="5272" w:type="dxa"/>
            <w:gridSpan w:val="2"/>
            <w:tcBorders>
              <w:top w:val="single" w:sz="4" w:space="0" w:color="000000"/>
              <w:bottom w:val="single" w:sz="4" w:space="0" w:color="000000"/>
            </w:tcBorders>
            <w:shd w:val="clear" w:color="auto" w:fill="D9D9D9"/>
          </w:tcPr>
          <w:p w:rsidR="00A97A5A" w:rsidRPr="00184C62" w:rsidRDefault="00A97A5A" w:rsidP="00414DDC">
            <w:pPr>
              <w:spacing w:after="0" w:line="240" w:lineRule="auto"/>
              <w:contextualSpacing/>
              <w:rPr>
                <w:b/>
              </w:rPr>
            </w:pPr>
            <w:r w:rsidRPr="00184C62">
              <w:rPr>
                <w:b/>
              </w:rPr>
              <w:t>Materials</w:t>
            </w:r>
          </w:p>
        </w:tc>
        <w:tc>
          <w:tcPr>
            <w:tcW w:w="5630" w:type="dxa"/>
            <w:gridSpan w:val="2"/>
            <w:tcBorders>
              <w:top w:val="single" w:sz="4" w:space="0" w:color="000000"/>
              <w:bottom w:val="single" w:sz="4" w:space="0" w:color="000000"/>
            </w:tcBorders>
            <w:shd w:val="clear" w:color="auto" w:fill="D9D9D9"/>
          </w:tcPr>
          <w:p w:rsidR="00A97A5A" w:rsidRPr="00184C62" w:rsidRDefault="00A97A5A" w:rsidP="00414DDC">
            <w:pPr>
              <w:spacing w:after="0" w:line="240" w:lineRule="auto"/>
              <w:contextualSpacing/>
              <w:rPr>
                <w:b/>
              </w:rPr>
            </w:pPr>
            <w:r w:rsidRPr="00184C62">
              <w:rPr>
                <w:b/>
              </w:rPr>
              <w:t>Considerations</w:t>
            </w:r>
          </w:p>
        </w:tc>
      </w:tr>
      <w:tr w:rsidR="00A97A5A" w:rsidRPr="00184C62" w:rsidTr="00414DDC">
        <w:trPr>
          <w:trHeight w:val="289"/>
          <w:jc w:val="center"/>
        </w:trPr>
        <w:tc>
          <w:tcPr>
            <w:tcW w:w="5272" w:type="dxa"/>
            <w:gridSpan w:val="2"/>
            <w:tcBorders>
              <w:top w:val="single" w:sz="4" w:space="0" w:color="000000"/>
              <w:bottom w:val="single" w:sz="4" w:space="0" w:color="000000"/>
            </w:tcBorders>
          </w:tcPr>
          <w:p w:rsidR="00241AF7" w:rsidRDefault="00241AF7" w:rsidP="00A97A5A">
            <w:pPr>
              <w:numPr>
                <w:ilvl w:val="0"/>
                <w:numId w:val="8"/>
              </w:numPr>
              <w:contextualSpacing/>
            </w:pPr>
            <w:r>
              <w:t>Photo montage of vario</w:t>
            </w:r>
            <w:r w:rsidR="008C5F72">
              <w:t>us “great” Canadians (included in the Internet Research PowerPoint presentation</w:t>
            </w:r>
            <w:r>
              <w:t>)</w:t>
            </w:r>
            <w:r w:rsidR="00A97A5A" w:rsidRPr="00184C62">
              <w:t xml:space="preserve"> </w:t>
            </w:r>
          </w:p>
          <w:p w:rsidR="00A97A5A" w:rsidRDefault="00F26E9D" w:rsidP="00A97A5A">
            <w:pPr>
              <w:numPr>
                <w:ilvl w:val="0"/>
                <w:numId w:val="8"/>
              </w:numPr>
              <w:contextualSpacing/>
            </w:pPr>
            <w:r>
              <w:t>List of Great Canad</w:t>
            </w:r>
            <w:r w:rsidR="008C5F72">
              <w:t>ians (appendix 1</w:t>
            </w:r>
            <w:r>
              <w:t>)</w:t>
            </w:r>
            <w:r w:rsidR="00B45C20">
              <w:t xml:space="preserve"> – one copy per student</w:t>
            </w:r>
          </w:p>
          <w:p w:rsidR="00F26E9D" w:rsidRDefault="00F26E9D" w:rsidP="00A97A5A">
            <w:pPr>
              <w:numPr>
                <w:ilvl w:val="0"/>
                <w:numId w:val="8"/>
              </w:numPr>
              <w:contextualSpacing/>
            </w:pPr>
            <w:r>
              <w:t>Computer with internet access, projector and screen (for teacher)</w:t>
            </w:r>
          </w:p>
          <w:p w:rsidR="00B45C20" w:rsidRDefault="00B45C20" w:rsidP="00A97A5A">
            <w:pPr>
              <w:numPr>
                <w:ilvl w:val="0"/>
                <w:numId w:val="8"/>
              </w:numPr>
              <w:contextualSpacing/>
            </w:pPr>
            <w:r>
              <w:t xml:space="preserve">Internet Research PowerPoint presentation </w:t>
            </w:r>
          </w:p>
          <w:p w:rsidR="00F26E9D" w:rsidRDefault="00F26E9D" w:rsidP="00A97A5A">
            <w:pPr>
              <w:numPr>
                <w:ilvl w:val="0"/>
                <w:numId w:val="8"/>
              </w:numPr>
              <w:contextualSpacing/>
            </w:pPr>
            <w:r>
              <w:t>Computer with internet access and Audacity program for every student</w:t>
            </w:r>
          </w:p>
          <w:p w:rsidR="00F26E9D" w:rsidRDefault="00F26E9D" w:rsidP="00A97A5A">
            <w:pPr>
              <w:numPr>
                <w:ilvl w:val="0"/>
                <w:numId w:val="8"/>
              </w:numPr>
              <w:contextualSpacing/>
            </w:pPr>
            <w:r>
              <w:t>Headphones and microphone for every student</w:t>
            </w:r>
          </w:p>
          <w:p w:rsidR="00241AF7" w:rsidRPr="00184C62" w:rsidRDefault="008C5F72" w:rsidP="00A97A5A">
            <w:pPr>
              <w:numPr>
                <w:ilvl w:val="0"/>
                <w:numId w:val="8"/>
              </w:numPr>
              <w:contextualSpacing/>
            </w:pPr>
            <w:r>
              <w:t>Rubric (appendix 2</w:t>
            </w:r>
            <w:r w:rsidR="00241AF7">
              <w:t>)</w:t>
            </w:r>
          </w:p>
        </w:tc>
        <w:tc>
          <w:tcPr>
            <w:tcW w:w="5063" w:type="dxa"/>
            <w:tcBorders>
              <w:top w:val="single" w:sz="4" w:space="0" w:color="000000"/>
              <w:bottom w:val="single" w:sz="4" w:space="0" w:color="000000"/>
              <w:right w:val="nil"/>
            </w:tcBorders>
          </w:tcPr>
          <w:p w:rsidR="00EF2213" w:rsidRDefault="00EF2213" w:rsidP="00414DDC">
            <w:pPr>
              <w:pStyle w:val="ListParagraph"/>
              <w:numPr>
                <w:ilvl w:val="0"/>
                <w:numId w:val="3"/>
              </w:numPr>
              <w:spacing w:after="0" w:line="240" w:lineRule="auto"/>
              <w:ind w:left="459"/>
            </w:pPr>
            <w:r>
              <w:t>Computers with internet access and functioning headsets and microphones are a MUST for this lesson to work</w:t>
            </w:r>
          </w:p>
          <w:p w:rsidR="00A97A5A" w:rsidRDefault="00EF2213" w:rsidP="00414DDC">
            <w:pPr>
              <w:pStyle w:val="ListParagraph"/>
              <w:numPr>
                <w:ilvl w:val="0"/>
                <w:numId w:val="3"/>
              </w:numPr>
              <w:spacing w:after="0" w:line="240" w:lineRule="auto"/>
              <w:ind w:left="459"/>
            </w:pPr>
            <w:r>
              <w:t xml:space="preserve">Consider choosing groups for students so no student is left out in the process </w:t>
            </w:r>
          </w:p>
          <w:p w:rsidR="00EF2213" w:rsidRDefault="00EF2213" w:rsidP="00414DDC">
            <w:pPr>
              <w:pStyle w:val="ListParagraph"/>
              <w:numPr>
                <w:ilvl w:val="0"/>
                <w:numId w:val="3"/>
              </w:numPr>
              <w:spacing w:after="0" w:line="240" w:lineRule="auto"/>
              <w:ind w:left="459"/>
            </w:pPr>
            <w:r>
              <w:t xml:space="preserve">Encourage students to stick to the list of Great Canadians when choosing their individual. These individuals are on the list because we know students will be able to find sound  and reliable information about them </w:t>
            </w:r>
          </w:p>
          <w:p w:rsidR="00EF2213" w:rsidRPr="00184C62" w:rsidRDefault="00EF2213" w:rsidP="00414DDC">
            <w:pPr>
              <w:pStyle w:val="ListParagraph"/>
              <w:numPr>
                <w:ilvl w:val="0"/>
                <w:numId w:val="3"/>
              </w:numPr>
              <w:spacing w:after="0" w:line="240" w:lineRule="auto"/>
              <w:ind w:left="459"/>
            </w:pPr>
            <w:r>
              <w:t>Be sure to circulate throughout the duration of this activity to help with technical difficulties and monitor research</w:t>
            </w:r>
          </w:p>
        </w:tc>
        <w:tc>
          <w:tcPr>
            <w:tcW w:w="567" w:type="dxa"/>
            <w:tcBorders>
              <w:top w:val="single" w:sz="4" w:space="0" w:color="000000"/>
              <w:left w:val="nil"/>
              <w:bottom w:val="single" w:sz="4" w:space="0" w:color="000000"/>
            </w:tcBorders>
          </w:tcPr>
          <w:p w:rsidR="00A97A5A" w:rsidRPr="00184C62" w:rsidRDefault="00A97A5A" w:rsidP="00414DDC">
            <w:pPr>
              <w:pStyle w:val="ListParagraph"/>
              <w:spacing w:after="0" w:line="240" w:lineRule="auto"/>
              <w:ind w:left="459"/>
            </w:pPr>
          </w:p>
        </w:tc>
      </w:tr>
      <w:tr w:rsidR="00A97A5A" w:rsidRPr="00184C62" w:rsidTr="00414DDC">
        <w:trPr>
          <w:trHeight w:val="289"/>
          <w:jc w:val="center"/>
        </w:trPr>
        <w:tc>
          <w:tcPr>
            <w:tcW w:w="10902" w:type="dxa"/>
            <w:gridSpan w:val="4"/>
            <w:tcBorders>
              <w:bottom w:val="single" w:sz="4" w:space="0" w:color="000000"/>
            </w:tcBorders>
            <w:shd w:val="clear" w:color="auto" w:fill="D9D9D9"/>
          </w:tcPr>
          <w:p w:rsidR="00A97A5A" w:rsidRPr="00184C62" w:rsidRDefault="00A97A5A" w:rsidP="00414DDC">
            <w:pPr>
              <w:spacing w:after="0" w:line="240" w:lineRule="auto"/>
              <w:contextualSpacing/>
              <w:rPr>
                <w:b/>
              </w:rPr>
            </w:pPr>
            <w:r w:rsidRPr="00184C62">
              <w:rPr>
                <w:b/>
              </w:rPr>
              <w:t>Accommodations</w:t>
            </w:r>
          </w:p>
        </w:tc>
      </w:tr>
      <w:tr w:rsidR="00A97A5A" w:rsidRPr="00184C62" w:rsidTr="00414DDC">
        <w:trPr>
          <w:trHeight w:val="289"/>
          <w:jc w:val="center"/>
        </w:trPr>
        <w:tc>
          <w:tcPr>
            <w:tcW w:w="10902" w:type="dxa"/>
            <w:gridSpan w:val="4"/>
            <w:tcBorders>
              <w:bottom w:val="single" w:sz="4" w:space="0" w:color="000000"/>
            </w:tcBorders>
            <w:shd w:val="clear" w:color="auto" w:fill="auto"/>
          </w:tcPr>
          <w:p w:rsidR="00A97A5A" w:rsidRDefault="00C253E2" w:rsidP="00A97A5A">
            <w:pPr>
              <w:pStyle w:val="ListParagraph"/>
              <w:numPr>
                <w:ilvl w:val="0"/>
                <w:numId w:val="5"/>
              </w:numPr>
              <w:spacing w:after="0" w:line="240" w:lineRule="auto"/>
              <w:ind w:left="446"/>
            </w:pPr>
            <w:r>
              <w:t>For any identified exceptional students who are unable to work in a group situation, they may be permitted to complete this project alone. Their interview can instead be a monologue about the individual recorded on a podcast, and you could consider reducing the expectations of the assignment (i.e. only 1-2 photos, a shorter podcast, etc.)</w:t>
            </w:r>
          </w:p>
          <w:p w:rsidR="00C253E2" w:rsidRDefault="00C253E2" w:rsidP="00A97A5A">
            <w:pPr>
              <w:pStyle w:val="ListParagraph"/>
              <w:numPr>
                <w:ilvl w:val="0"/>
                <w:numId w:val="5"/>
              </w:numPr>
              <w:spacing w:after="0" w:line="240" w:lineRule="auto"/>
              <w:ind w:left="446"/>
            </w:pPr>
            <w:r>
              <w:t>For students unable to record a podcast due to hearing or speaking difficulties, you could be sure to match them up with a partner who could assist them in the completion of this task, or they could be given the option of creating a photo montage using PhotoStory instead.</w:t>
            </w:r>
          </w:p>
          <w:p w:rsidR="00C253E2" w:rsidRPr="00184C62" w:rsidRDefault="00C253E2" w:rsidP="00A97A5A">
            <w:pPr>
              <w:pStyle w:val="ListParagraph"/>
              <w:numPr>
                <w:ilvl w:val="0"/>
                <w:numId w:val="5"/>
              </w:numPr>
              <w:spacing w:after="0" w:line="240" w:lineRule="auto"/>
              <w:ind w:left="446"/>
            </w:pPr>
            <w:r>
              <w:t>For ESL students or any other students with learning difficulties, the expectations of the assignment could be modified to be easier and/or the evaluation could be modified to accommodate their needs</w:t>
            </w:r>
          </w:p>
        </w:tc>
      </w:tr>
      <w:tr w:rsidR="00A97A5A" w:rsidRPr="00184C62" w:rsidTr="00414DDC">
        <w:trPr>
          <w:trHeight w:val="289"/>
          <w:jc w:val="center"/>
        </w:trPr>
        <w:tc>
          <w:tcPr>
            <w:tcW w:w="10902" w:type="dxa"/>
            <w:gridSpan w:val="4"/>
            <w:tcBorders>
              <w:bottom w:val="single" w:sz="4" w:space="0" w:color="000000"/>
            </w:tcBorders>
            <w:shd w:val="clear" w:color="auto" w:fill="000000"/>
          </w:tcPr>
          <w:p w:rsidR="00A97A5A" w:rsidRPr="00184C62" w:rsidRDefault="00A97A5A" w:rsidP="00414DDC">
            <w:pPr>
              <w:spacing w:after="0" w:line="240" w:lineRule="auto"/>
              <w:contextualSpacing/>
              <w:jc w:val="center"/>
              <w:rPr>
                <w:b/>
              </w:rPr>
            </w:pPr>
            <w:r w:rsidRPr="00184C62">
              <w:rPr>
                <w:b/>
              </w:rPr>
              <w:t>Stage 3: Learning experience and instruction</w:t>
            </w:r>
          </w:p>
        </w:tc>
      </w:tr>
      <w:tr w:rsidR="00A97A5A" w:rsidRPr="00184C62" w:rsidTr="00414DDC">
        <w:trPr>
          <w:trHeight w:val="289"/>
          <w:jc w:val="center"/>
        </w:trPr>
        <w:tc>
          <w:tcPr>
            <w:tcW w:w="10902" w:type="dxa"/>
            <w:gridSpan w:val="4"/>
            <w:tcBorders>
              <w:top w:val="single" w:sz="4" w:space="0" w:color="000000"/>
              <w:bottom w:val="single" w:sz="4" w:space="0" w:color="000000"/>
            </w:tcBorders>
            <w:shd w:val="clear" w:color="auto" w:fill="D9D9D9"/>
          </w:tcPr>
          <w:p w:rsidR="00A97A5A" w:rsidRPr="00184C62" w:rsidRDefault="00A97A5A" w:rsidP="00414DDC">
            <w:pPr>
              <w:spacing w:after="0" w:line="240" w:lineRule="auto"/>
              <w:contextualSpacing/>
              <w:rPr>
                <w:b/>
              </w:rPr>
            </w:pPr>
            <w:r w:rsidRPr="00184C62">
              <w:rPr>
                <w:b/>
              </w:rPr>
              <w:t xml:space="preserve">Motivational Hook </w:t>
            </w:r>
            <w:r w:rsidR="004F7394" w:rsidRPr="00184C62">
              <w:rPr>
                <w:b/>
              </w:rPr>
              <w:t>(5</w:t>
            </w:r>
            <w:r w:rsidR="00241AF7">
              <w:rPr>
                <w:b/>
              </w:rPr>
              <w:t xml:space="preserve"> </w:t>
            </w:r>
            <w:r w:rsidRPr="00184C62">
              <w:rPr>
                <w:b/>
              </w:rPr>
              <w:t xml:space="preserve">MINS.): </w:t>
            </w:r>
          </w:p>
        </w:tc>
      </w:tr>
      <w:tr w:rsidR="00A97A5A" w:rsidRPr="00184C62" w:rsidTr="00414DDC">
        <w:trPr>
          <w:trHeight w:val="289"/>
          <w:jc w:val="center"/>
        </w:trPr>
        <w:tc>
          <w:tcPr>
            <w:tcW w:w="10902" w:type="dxa"/>
            <w:gridSpan w:val="4"/>
            <w:tcBorders>
              <w:top w:val="single" w:sz="4" w:space="0" w:color="000000"/>
              <w:bottom w:val="single" w:sz="4" w:space="0" w:color="000000"/>
            </w:tcBorders>
            <w:shd w:val="clear" w:color="auto" w:fill="auto"/>
          </w:tcPr>
          <w:p w:rsidR="00A97A5A" w:rsidRDefault="00241AF7" w:rsidP="00A97A5A">
            <w:pPr>
              <w:numPr>
                <w:ilvl w:val="0"/>
                <w:numId w:val="9"/>
              </w:numPr>
              <w:contextualSpacing/>
            </w:pPr>
            <w:r>
              <w:t xml:space="preserve">When students enter the class, they will immediately see a photo montage of various “famous” Canadians (appendix 1) up on the projector screen. </w:t>
            </w:r>
          </w:p>
          <w:p w:rsidR="00241AF7" w:rsidRDefault="00241AF7" w:rsidP="00A97A5A">
            <w:pPr>
              <w:numPr>
                <w:ilvl w:val="0"/>
                <w:numId w:val="9"/>
              </w:numPr>
              <w:contextualSpacing/>
            </w:pPr>
            <w:r>
              <w:t xml:space="preserve">Ask the students if they recognize any of these people and if they know why the teacher has chosen to group all of these people together? </w:t>
            </w:r>
          </w:p>
          <w:p w:rsidR="00241AF7" w:rsidRPr="00184C62" w:rsidRDefault="00241AF7" w:rsidP="00A97A5A">
            <w:pPr>
              <w:numPr>
                <w:ilvl w:val="0"/>
                <w:numId w:val="9"/>
              </w:numPr>
              <w:contextualSpacing/>
            </w:pPr>
            <w:r>
              <w:t xml:space="preserve">Engage in a brief class discussion and, if they cannot figure out the significance of the montage, inform the students that all of the people in the montage have made some </w:t>
            </w:r>
            <w:r w:rsidR="004F7394">
              <w:t>significant</w:t>
            </w:r>
            <w:r>
              <w:t xml:space="preserve"> contribution to Canadian identity, and that will be our topic of study today</w:t>
            </w:r>
          </w:p>
        </w:tc>
      </w:tr>
      <w:tr w:rsidR="00A97A5A" w:rsidRPr="00184C62" w:rsidTr="00414DDC">
        <w:trPr>
          <w:trHeight w:val="289"/>
          <w:jc w:val="center"/>
        </w:trPr>
        <w:tc>
          <w:tcPr>
            <w:tcW w:w="10902" w:type="dxa"/>
            <w:gridSpan w:val="4"/>
            <w:tcBorders>
              <w:top w:val="single" w:sz="4" w:space="0" w:color="000000"/>
              <w:bottom w:val="single" w:sz="4" w:space="0" w:color="000000"/>
            </w:tcBorders>
            <w:shd w:val="clear" w:color="auto" w:fill="D9D9D9"/>
          </w:tcPr>
          <w:p w:rsidR="00A97A5A" w:rsidRPr="00184C62" w:rsidRDefault="00A97A5A" w:rsidP="00414DDC">
            <w:pPr>
              <w:spacing w:after="0" w:line="240" w:lineRule="auto"/>
              <w:contextualSpacing/>
              <w:rPr>
                <w:b/>
              </w:rPr>
            </w:pPr>
            <w:r>
              <w:rPr>
                <w:b/>
              </w:rPr>
              <w:t>Open  (</w:t>
            </w:r>
            <w:r w:rsidR="002349CC">
              <w:rPr>
                <w:b/>
              </w:rPr>
              <w:t>15</w:t>
            </w:r>
            <w:r w:rsidR="00B45C20">
              <w:rPr>
                <w:b/>
              </w:rPr>
              <w:t xml:space="preserve"> </w:t>
            </w:r>
            <w:r w:rsidRPr="00184C62">
              <w:rPr>
                <w:b/>
              </w:rPr>
              <w:t xml:space="preserve">MINS): </w:t>
            </w:r>
          </w:p>
        </w:tc>
      </w:tr>
      <w:tr w:rsidR="00A97A5A" w:rsidRPr="00184C62" w:rsidTr="00414DDC">
        <w:trPr>
          <w:trHeight w:val="289"/>
          <w:jc w:val="center"/>
        </w:trPr>
        <w:tc>
          <w:tcPr>
            <w:tcW w:w="10902" w:type="dxa"/>
            <w:gridSpan w:val="4"/>
            <w:tcBorders>
              <w:top w:val="single" w:sz="4" w:space="0" w:color="000000"/>
              <w:bottom w:val="single" w:sz="4" w:space="0" w:color="000000"/>
            </w:tcBorders>
            <w:shd w:val="clear" w:color="auto" w:fill="auto"/>
          </w:tcPr>
          <w:p w:rsidR="00A97A5A" w:rsidRDefault="00B45C20" w:rsidP="00A97A5A">
            <w:pPr>
              <w:numPr>
                <w:ilvl w:val="0"/>
                <w:numId w:val="10"/>
              </w:numPr>
              <w:contextualSpacing/>
            </w:pPr>
            <w:r>
              <w:t>Before allowing students to begin work on their projects, begin with a lesson about how to conduct research on the internet. Display the Internet Research PowerPoint and go through the information with the students</w:t>
            </w:r>
          </w:p>
          <w:p w:rsidR="00B45C20" w:rsidRDefault="00B45C20" w:rsidP="00A97A5A">
            <w:pPr>
              <w:numPr>
                <w:ilvl w:val="0"/>
                <w:numId w:val="10"/>
              </w:numPr>
              <w:contextualSpacing/>
            </w:pPr>
            <w:r>
              <w:t>Remind students that they must ONLY post legal photos and that the location from where the retrieved each photo must be posted below or near the photo</w:t>
            </w:r>
          </w:p>
          <w:p w:rsidR="00B45C20" w:rsidRPr="00184C62" w:rsidRDefault="00B45C20" w:rsidP="00A97A5A">
            <w:pPr>
              <w:numPr>
                <w:ilvl w:val="0"/>
                <w:numId w:val="10"/>
              </w:numPr>
              <w:contextualSpacing/>
            </w:pPr>
            <w:r>
              <w:t>Likewise, all written information included on the wiki must be sourced.</w:t>
            </w:r>
          </w:p>
        </w:tc>
      </w:tr>
      <w:tr w:rsidR="00A97A5A" w:rsidRPr="00184C62" w:rsidTr="00414DDC">
        <w:trPr>
          <w:trHeight w:val="289"/>
          <w:jc w:val="center"/>
        </w:trPr>
        <w:tc>
          <w:tcPr>
            <w:tcW w:w="10902" w:type="dxa"/>
            <w:gridSpan w:val="4"/>
            <w:tcBorders>
              <w:top w:val="single" w:sz="4" w:space="0" w:color="000000"/>
              <w:bottom w:val="single" w:sz="4" w:space="0" w:color="000000"/>
            </w:tcBorders>
            <w:shd w:val="clear" w:color="auto" w:fill="D9D9D9"/>
          </w:tcPr>
          <w:p w:rsidR="00A97A5A" w:rsidRPr="00184C62" w:rsidRDefault="00A97A5A" w:rsidP="00414DDC">
            <w:pPr>
              <w:spacing w:after="0" w:line="240" w:lineRule="auto"/>
              <w:contextualSpacing/>
            </w:pPr>
            <w:r>
              <w:rPr>
                <w:b/>
              </w:rPr>
              <w:t>Body (</w:t>
            </w:r>
            <w:r w:rsidRPr="00184C62">
              <w:rPr>
                <w:b/>
              </w:rPr>
              <w:t xml:space="preserve"> </w:t>
            </w:r>
            <w:r w:rsidR="002349CC">
              <w:rPr>
                <w:b/>
              </w:rPr>
              <w:t xml:space="preserve">50 </w:t>
            </w:r>
            <w:r w:rsidRPr="00184C62">
              <w:rPr>
                <w:b/>
              </w:rPr>
              <w:t xml:space="preserve">MINS): </w:t>
            </w:r>
          </w:p>
        </w:tc>
      </w:tr>
      <w:tr w:rsidR="00A97A5A" w:rsidRPr="00184C62" w:rsidTr="00414DDC">
        <w:trPr>
          <w:trHeight w:val="289"/>
          <w:jc w:val="center"/>
        </w:trPr>
        <w:tc>
          <w:tcPr>
            <w:tcW w:w="10902" w:type="dxa"/>
            <w:gridSpan w:val="4"/>
            <w:tcBorders>
              <w:top w:val="single" w:sz="4" w:space="0" w:color="000000"/>
            </w:tcBorders>
          </w:tcPr>
          <w:p w:rsidR="002349CC" w:rsidRDefault="002349CC" w:rsidP="002349CC">
            <w:pPr>
              <w:numPr>
                <w:ilvl w:val="0"/>
                <w:numId w:val="13"/>
              </w:numPr>
              <w:contextualSpacing/>
            </w:pPr>
            <w:r>
              <w:t>Describe the parameters of the project to students:</w:t>
            </w:r>
          </w:p>
          <w:p w:rsidR="002349CC" w:rsidRDefault="002349CC" w:rsidP="002349CC">
            <w:pPr>
              <w:numPr>
                <w:ilvl w:val="0"/>
                <w:numId w:val="13"/>
              </w:numPr>
              <w:contextualSpacing/>
            </w:pPr>
            <w:r>
              <w:t xml:space="preserve">In groups of 2, students will choose a Canadian who has contributed to the development of Canadian identity since 1914 (students will be provided with a list of possible choices, but will be able to choose a different </w:t>
            </w:r>
            <w:r>
              <w:lastRenderedPageBreak/>
              <w:t>Canadian with teacher approval)</w:t>
            </w:r>
          </w:p>
          <w:p w:rsidR="002349CC" w:rsidRDefault="002349CC" w:rsidP="002349CC">
            <w:pPr>
              <w:numPr>
                <w:ilvl w:val="0"/>
                <w:numId w:val="13"/>
              </w:numPr>
              <w:contextualSpacing/>
            </w:pPr>
            <w:r>
              <w:t>Each group will be responsible for creating a wiki page on the class wiki to showcase their individual. Specifically, they will need to include: a proper title and theme for their wiki page, a minimum of 3 pictures relating to their individual and/or their accomplishments, a brief written description of their individual and their contribution to Canadian identity, and a 2-5 minute podcast interview (one group member will be the interviewer and the other group member will be the individual being interviewed) that showcases the individual’s contribution to Canadian identity and/or historical significance. If students wish to include additional information such as videos or songs, etc. – they may as long as it is legally posted and sourced</w:t>
            </w:r>
          </w:p>
          <w:p w:rsidR="002349CC" w:rsidRDefault="002349CC" w:rsidP="002349CC">
            <w:pPr>
              <w:numPr>
                <w:ilvl w:val="0"/>
                <w:numId w:val="11"/>
              </w:numPr>
              <w:contextualSpacing/>
            </w:pPr>
            <w:r>
              <w:t>The wiki page will be evaluated using a rubric</w:t>
            </w:r>
          </w:p>
          <w:p w:rsidR="00A97A5A" w:rsidRDefault="00B45C20" w:rsidP="00A97A5A">
            <w:pPr>
              <w:numPr>
                <w:ilvl w:val="0"/>
                <w:numId w:val="11"/>
              </w:numPr>
              <w:contextualSpacing/>
            </w:pPr>
            <w:r>
              <w:t>Divide students into groups of 2, distribute the list of Great Canadians, and allow groups 5 minutes to choose their Canadian. When the groups have made their choices, have them report that choice to you, so you know who is doing which individual and so you can assure that everyone is not doing the same individual</w:t>
            </w:r>
          </w:p>
          <w:p w:rsidR="00B45C20" w:rsidRDefault="002349CC" w:rsidP="00A97A5A">
            <w:pPr>
              <w:numPr>
                <w:ilvl w:val="0"/>
                <w:numId w:val="11"/>
              </w:numPr>
              <w:contextualSpacing/>
            </w:pPr>
            <w:r>
              <w:t>Distribute a copy of the rubric to each group</w:t>
            </w:r>
          </w:p>
          <w:p w:rsidR="00B45C20" w:rsidRDefault="002349CC" w:rsidP="00A97A5A">
            <w:pPr>
              <w:numPr>
                <w:ilvl w:val="0"/>
                <w:numId w:val="11"/>
              </w:numPr>
              <w:contextualSpacing/>
            </w:pPr>
            <w:r>
              <w:t>Allow students the rest of the period to work on their research and wiki page</w:t>
            </w:r>
          </w:p>
          <w:p w:rsidR="002349CC" w:rsidRPr="00184C62" w:rsidRDefault="002349CC" w:rsidP="00A97A5A">
            <w:pPr>
              <w:numPr>
                <w:ilvl w:val="0"/>
                <w:numId w:val="11"/>
              </w:numPr>
              <w:contextualSpacing/>
            </w:pPr>
            <w:r>
              <w:t>Throughout the work period, circulate to ensure students are on task and are not having any problems</w:t>
            </w:r>
          </w:p>
        </w:tc>
      </w:tr>
      <w:tr w:rsidR="00A97A5A" w:rsidRPr="00224E6B" w:rsidTr="00414DDC">
        <w:trPr>
          <w:trHeight w:val="289"/>
          <w:jc w:val="center"/>
        </w:trPr>
        <w:tc>
          <w:tcPr>
            <w:tcW w:w="10902" w:type="dxa"/>
            <w:gridSpan w:val="4"/>
            <w:tcBorders>
              <w:top w:val="single" w:sz="4" w:space="0" w:color="000000"/>
            </w:tcBorders>
            <w:shd w:val="clear" w:color="auto" w:fill="D9D9D9"/>
          </w:tcPr>
          <w:p w:rsidR="00A97A5A" w:rsidRPr="008B768F" w:rsidRDefault="00A97A5A" w:rsidP="00414DDC">
            <w:pPr>
              <w:pStyle w:val="ListParagraph"/>
              <w:spacing w:after="0" w:line="240" w:lineRule="auto"/>
              <w:ind w:left="-20"/>
              <w:rPr>
                <w:b/>
              </w:rPr>
            </w:pPr>
            <w:r w:rsidRPr="008B768F">
              <w:rPr>
                <w:b/>
              </w:rPr>
              <w:lastRenderedPageBreak/>
              <w:t>Clo</w:t>
            </w:r>
            <w:r>
              <w:rPr>
                <w:b/>
              </w:rPr>
              <w:t>se (</w:t>
            </w:r>
            <w:r w:rsidRPr="008B768F">
              <w:rPr>
                <w:b/>
              </w:rPr>
              <w:t xml:space="preserve"> </w:t>
            </w:r>
            <w:r w:rsidR="00C33A55">
              <w:rPr>
                <w:b/>
              </w:rPr>
              <w:t xml:space="preserve">5 </w:t>
            </w:r>
            <w:r w:rsidRPr="008B768F">
              <w:rPr>
                <w:b/>
              </w:rPr>
              <w:t xml:space="preserve">MINS): </w:t>
            </w:r>
          </w:p>
          <w:p w:rsidR="00A97A5A" w:rsidRDefault="00A97A5A" w:rsidP="00414DDC">
            <w:pPr>
              <w:pStyle w:val="ListParagraph"/>
              <w:spacing w:after="0" w:line="240" w:lineRule="auto"/>
              <w:rPr>
                <w:color w:val="943634"/>
              </w:rPr>
            </w:pPr>
          </w:p>
          <w:p w:rsidR="00A97A5A" w:rsidRDefault="00C33A55" w:rsidP="00A97A5A">
            <w:pPr>
              <w:pStyle w:val="ListParagraph"/>
              <w:numPr>
                <w:ilvl w:val="0"/>
                <w:numId w:val="14"/>
              </w:numPr>
              <w:spacing w:after="0" w:line="240" w:lineRule="auto"/>
            </w:pPr>
            <w:r>
              <w:t>Take the last five minutes of class to assess how close students are to being finished. If students still require more time, you can allow further working time next period. If students are capable of finishing work on the wiki at home, the project can be assigned for homework.</w:t>
            </w:r>
          </w:p>
          <w:p w:rsidR="00C33A55" w:rsidRPr="00224E6B" w:rsidRDefault="00C33A55" w:rsidP="00A97A5A">
            <w:pPr>
              <w:pStyle w:val="ListParagraph"/>
              <w:numPr>
                <w:ilvl w:val="0"/>
                <w:numId w:val="14"/>
              </w:numPr>
              <w:spacing w:after="0" w:line="240" w:lineRule="auto"/>
            </w:pPr>
            <w:r>
              <w:t>Remind students that all material must be properly cited.</w:t>
            </w:r>
          </w:p>
        </w:tc>
      </w:tr>
      <w:tr w:rsidR="00A97A5A" w:rsidRPr="00224E6B" w:rsidTr="00414DDC">
        <w:trPr>
          <w:trHeight w:val="289"/>
          <w:jc w:val="center"/>
        </w:trPr>
        <w:tc>
          <w:tcPr>
            <w:tcW w:w="10902" w:type="dxa"/>
            <w:gridSpan w:val="4"/>
            <w:tcBorders>
              <w:top w:val="single" w:sz="4" w:space="0" w:color="000000"/>
            </w:tcBorders>
            <w:shd w:val="clear" w:color="auto" w:fill="D9D9D9"/>
          </w:tcPr>
          <w:p w:rsidR="00A97A5A" w:rsidRPr="00224E6B" w:rsidRDefault="00A97A5A" w:rsidP="00414DDC">
            <w:pPr>
              <w:pStyle w:val="ListParagraph"/>
              <w:spacing w:after="0" w:line="240" w:lineRule="auto"/>
              <w:ind w:left="-20"/>
              <w:rPr>
                <w:b/>
              </w:rPr>
            </w:pPr>
            <w:r w:rsidRPr="00224E6B">
              <w:rPr>
                <w:b/>
              </w:rPr>
              <w:t>Assessment</w:t>
            </w:r>
            <w:r>
              <w:rPr>
                <w:b/>
              </w:rPr>
              <w:t xml:space="preserve"> (</w:t>
            </w:r>
            <w:r w:rsidR="00241AF7">
              <w:rPr>
                <w:b/>
              </w:rPr>
              <w:t xml:space="preserve">0 </w:t>
            </w:r>
            <w:r>
              <w:rPr>
                <w:b/>
              </w:rPr>
              <w:t xml:space="preserve"> MINS)</w:t>
            </w:r>
          </w:p>
        </w:tc>
      </w:tr>
      <w:tr w:rsidR="00A97A5A" w:rsidRPr="00224E6B" w:rsidTr="00414DDC">
        <w:trPr>
          <w:trHeight w:val="289"/>
          <w:jc w:val="center"/>
        </w:trPr>
        <w:tc>
          <w:tcPr>
            <w:tcW w:w="10902" w:type="dxa"/>
            <w:gridSpan w:val="4"/>
            <w:tcBorders>
              <w:top w:val="single" w:sz="4" w:space="0" w:color="000000"/>
              <w:bottom w:val="single" w:sz="4" w:space="0" w:color="000000"/>
            </w:tcBorders>
          </w:tcPr>
          <w:p w:rsidR="00A97A5A" w:rsidRPr="00184C62" w:rsidRDefault="00A97A5A" w:rsidP="00414DDC">
            <w:pPr>
              <w:pStyle w:val="ListParagraph"/>
              <w:spacing w:after="0" w:line="240" w:lineRule="auto"/>
            </w:pPr>
          </w:p>
          <w:p w:rsidR="00A97A5A" w:rsidRPr="00184C62" w:rsidRDefault="00241AF7" w:rsidP="00414DDC">
            <w:pPr>
              <w:pStyle w:val="ListParagraph"/>
              <w:spacing w:after="0" w:line="240" w:lineRule="auto"/>
            </w:pPr>
            <w:r>
              <w:t xml:space="preserve">This activity will be assessed using a rubric. Please </w:t>
            </w:r>
            <w:r w:rsidR="008C5F72">
              <w:t>see appendix 2</w:t>
            </w:r>
            <w:r>
              <w:t>.</w:t>
            </w:r>
          </w:p>
          <w:p w:rsidR="00A97A5A" w:rsidRPr="00184C62" w:rsidRDefault="00A97A5A" w:rsidP="00414DDC">
            <w:pPr>
              <w:pStyle w:val="ListParagraph"/>
              <w:spacing w:after="0" w:line="240" w:lineRule="auto"/>
              <w:ind w:left="0"/>
            </w:pPr>
          </w:p>
        </w:tc>
      </w:tr>
      <w:tr w:rsidR="00A97A5A" w:rsidRPr="00224E6B" w:rsidTr="00414DDC">
        <w:trPr>
          <w:trHeight w:val="289"/>
          <w:jc w:val="center"/>
        </w:trPr>
        <w:tc>
          <w:tcPr>
            <w:tcW w:w="10902" w:type="dxa"/>
            <w:gridSpan w:val="4"/>
            <w:tcBorders>
              <w:top w:val="single" w:sz="4" w:space="0" w:color="000000"/>
              <w:bottom w:val="thinThickLargeGap" w:sz="8" w:space="0" w:color="auto"/>
            </w:tcBorders>
          </w:tcPr>
          <w:p w:rsidR="00A97A5A" w:rsidRPr="00184C62" w:rsidRDefault="00A97A5A" w:rsidP="00414DDC">
            <w:pPr>
              <w:pStyle w:val="ListParagraph"/>
              <w:spacing w:after="0" w:line="240" w:lineRule="auto"/>
              <w:ind w:left="0"/>
              <w:rPr>
                <w:b/>
              </w:rPr>
            </w:pPr>
          </w:p>
        </w:tc>
      </w:tr>
      <w:tr w:rsidR="00A97A5A" w:rsidRPr="00224E6B" w:rsidTr="00414DDC">
        <w:trPr>
          <w:trHeight w:val="289"/>
          <w:jc w:val="center"/>
        </w:trPr>
        <w:tc>
          <w:tcPr>
            <w:tcW w:w="10902" w:type="dxa"/>
            <w:gridSpan w:val="4"/>
            <w:tcBorders>
              <w:top w:val="single" w:sz="4" w:space="0" w:color="000000"/>
              <w:bottom w:val="thinThickLargeGap" w:sz="8" w:space="0" w:color="auto"/>
            </w:tcBorders>
          </w:tcPr>
          <w:p w:rsidR="00A97A5A" w:rsidRPr="00184C62" w:rsidRDefault="00A97A5A" w:rsidP="00414DDC">
            <w:pPr>
              <w:pStyle w:val="ListParagraph"/>
              <w:spacing w:after="0" w:line="240" w:lineRule="auto"/>
              <w:ind w:left="1080"/>
            </w:pPr>
          </w:p>
        </w:tc>
      </w:tr>
    </w:tbl>
    <w:p w:rsidR="00A97A5A" w:rsidRPr="00224E6B" w:rsidRDefault="00A97A5A" w:rsidP="00A97A5A">
      <w:pPr>
        <w:spacing w:line="240" w:lineRule="auto"/>
        <w:rPr>
          <w:sz w:val="24"/>
          <w:szCs w:val="24"/>
        </w:rPr>
      </w:pPr>
    </w:p>
    <w:p w:rsidR="00F6591A" w:rsidRDefault="00F6591A"/>
    <w:sectPr w:rsidR="00F6591A" w:rsidSect="00AB7783">
      <w:headerReference w:type="default" r:id="rId7"/>
      <w:pgSz w:w="12240" w:h="15840"/>
      <w:pgMar w:top="426" w:right="191" w:bottom="142"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2328" w:rsidRDefault="00222328" w:rsidP="00076FD0">
      <w:pPr>
        <w:spacing w:after="0" w:line="240" w:lineRule="auto"/>
      </w:pPr>
      <w:r>
        <w:separator/>
      </w:r>
    </w:p>
  </w:endnote>
  <w:endnote w:type="continuationSeparator" w:id="0">
    <w:p w:rsidR="00222328" w:rsidRDefault="00222328" w:rsidP="00076F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lgun Gothic">
    <w:charset w:val="81"/>
    <w:family w:val="swiss"/>
    <w:pitch w:val="variable"/>
    <w:sig w:usb0="900002AF" w:usb1="09D77CFB" w:usb2="00000012" w:usb3="00000000" w:csb0="00080001" w:csb1="00000000"/>
  </w:font>
  <w:font w:name="Bemb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2328" w:rsidRDefault="00222328" w:rsidP="00076FD0">
      <w:pPr>
        <w:spacing w:after="0" w:line="240" w:lineRule="auto"/>
      </w:pPr>
      <w:r>
        <w:separator/>
      </w:r>
    </w:p>
  </w:footnote>
  <w:footnote w:type="continuationSeparator" w:id="0">
    <w:p w:rsidR="00222328" w:rsidRDefault="00222328" w:rsidP="00076F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783" w:rsidRDefault="009F33A9" w:rsidP="00783F28">
    <w:pPr>
      <w:pStyle w:val="Header"/>
      <w:jc w:val="center"/>
    </w:pPr>
    <w:r>
      <w:t>Great Canadians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23CBC"/>
    <w:multiLevelType w:val="hybridMultilevel"/>
    <w:tmpl w:val="97CAC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4D0EE4"/>
    <w:multiLevelType w:val="hybridMultilevel"/>
    <w:tmpl w:val="F2683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D15CCF"/>
    <w:multiLevelType w:val="hybridMultilevel"/>
    <w:tmpl w:val="2006D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9543EB"/>
    <w:multiLevelType w:val="hybridMultilevel"/>
    <w:tmpl w:val="A9F4A16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Symbo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Symbo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Symbol"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20D41A3D"/>
    <w:multiLevelType w:val="hybridMultilevel"/>
    <w:tmpl w:val="7BDE63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Symbo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Symbo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Symbol"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6B63AEE"/>
    <w:multiLevelType w:val="hybridMultilevel"/>
    <w:tmpl w:val="025014DA"/>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6">
    <w:nsid w:val="350F4FCC"/>
    <w:multiLevelType w:val="hybridMultilevel"/>
    <w:tmpl w:val="0C5EEDE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Symbol"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Symbol"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Symbol" w:hint="default"/>
      </w:rPr>
    </w:lvl>
    <w:lvl w:ilvl="8" w:tplc="10090005" w:tentative="1">
      <w:start w:val="1"/>
      <w:numFmt w:val="bullet"/>
      <w:lvlText w:val=""/>
      <w:lvlJc w:val="left"/>
      <w:pPr>
        <w:ind w:left="6120" w:hanging="360"/>
      </w:pPr>
      <w:rPr>
        <w:rFonts w:ascii="Wingdings" w:hAnsi="Wingdings" w:hint="default"/>
      </w:rPr>
    </w:lvl>
  </w:abstractNum>
  <w:abstractNum w:abstractNumId="7">
    <w:nsid w:val="3BEC7FB5"/>
    <w:multiLevelType w:val="hybridMultilevel"/>
    <w:tmpl w:val="5434A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F5490E"/>
    <w:multiLevelType w:val="hybridMultilevel"/>
    <w:tmpl w:val="57A03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7070A5"/>
    <w:multiLevelType w:val="hybridMultilevel"/>
    <w:tmpl w:val="651EC608"/>
    <w:lvl w:ilvl="0" w:tplc="38C09A14">
      <w:numFmt w:val="bullet"/>
      <w:lvlText w:val="-"/>
      <w:lvlJc w:val="left"/>
      <w:pPr>
        <w:ind w:left="720" w:hanging="360"/>
      </w:pPr>
      <w:rPr>
        <w:rFonts w:ascii="Times New Roman" w:eastAsia="Calibri" w:hAnsi="Times New Roman" w:cs="Times New Roman" w:hint="default"/>
      </w:rPr>
    </w:lvl>
    <w:lvl w:ilvl="1" w:tplc="10090003" w:tentative="1">
      <w:start w:val="1"/>
      <w:numFmt w:val="bullet"/>
      <w:lvlText w:val="o"/>
      <w:lvlJc w:val="left"/>
      <w:pPr>
        <w:ind w:left="1440" w:hanging="360"/>
      </w:pPr>
      <w:rPr>
        <w:rFonts w:ascii="Courier New" w:hAnsi="Courier New" w:cs="Symbo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Symbo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Symbol"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555264E2"/>
    <w:multiLevelType w:val="hybridMultilevel"/>
    <w:tmpl w:val="43F46F66"/>
    <w:lvl w:ilvl="0" w:tplc="978659CC">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BC295C"/>
    <w:multiLevelType w:val="hybridMultilevel"/>
    <w:tmpl w:val="CD56D5F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Symbo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Symbo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Symbol"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77ED0DAA"/>
    <w:multiLevelType w:val="hybridMultilevel"/>
    <w:tmpl w:val="C0C288A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440" w:hanging="360"/>
      </w:pPr>
      <w:rPr>
        <w:rFonts w:ascii="Courier New" w:hAnsi="Courier New" w:cs="Symbo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Symbo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Symbol"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78B33759"/>
    <w:multiLevelType w:val="hybridMultilevel"/>
    <w:tmpl w:val="28A00BAC"/>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4">
    <w:nsid w:val="7EBA7E96"/>
    <w:multiLevelType w:val="hybridMultilevel"/>
    <w:tmpl w:val="217E63EC"/>
    <w:lvl w:ilvl="0" w:tplc="10090001">
      <w:start w:val="1"/>
      <w:numFmt w:val="bullet"/>
      <w:lvlText w:val=""/>
      <w:lvlJc w:val="left"/>
      <w:pPr>
        <w:ind w:left="700" w:hanging="360"/>
      </w:pPr>
      <w:rPr>
        <w:rFonts w:ascii="Symbol" w:hAnsi="Symbol" w:hint="default"/>
      </w:rPr>
    </w:lvl>
    <w:lvl w:ilvl="1" w:tplc="10090003">
      <w:start w:val="1"/>
      <w:numFmt w:val="bullet"/>
      <w:lvlText w:val="o"/>
      <w:lvlJc w:val="left"/>
      <w:pPr>
        <w:ind w:left="1420" w:hanging="360"/>
      </w:pPr>
      <w:rPr>
        <w:rFonts w:ascii="Courier New" w:hAnsi="Courier New" w:cs="Symbol" w:hint="default"/>
      </w:rPr>
    </w:lvl>
    <w:lvl w:ilvl="2" w:tplc="10090005" w:tentative="1">
      <w:start w:val="1"/>
      <w:numFmt w:val="bullet"/>
      <w:lvlText w:val=""/>
      <w:lvlJc w:val="left"/>
      <w:pPr>
        <w:ind w:left="2140" w:hanging="360"/>
      </w:pPr>
      <w:rPr>
        <w:rFonts w:ascii="Wingdings" w:hAnsi="Wingdings" w:hint="default"/>
      </w:rPr>
    </w:lvl>
    <w:lvl w:ilvl="3" w:tplc="10090001" w:tentative="1">
      <w:start w:val="1"/>
      <w:numFmt w:val="bullet"/>
      <w:lvlText w:val=""/>
      <w:lvlJc w:val="left"/>
      <w:pPr>
        <w:ind w:left="2860" w:hanging="360"/>
      </w:pPr>
      <w:rPr>
        <w:rFonts w:ascii="Symbol" w:hAnsi="Symbol" w:hint="default"/>
      </w:rPr>
    </w:lvl>
    <w:lvl w:ilvl="4" w:tplc="10090003" w:tentative="1">
      <w:start w:val="1"/>
      <w:numFmt w:val="bullet"/>
      <w:lvlText w:val="o"/>
      <w:lvlJc w:val="left"/>
      <w:pPr>
        <w:ind w:left="3580" w:hanging="360"/>
      </w:pPr>
      <w:rPr>
        <w:rFonts w:ascii="Courier New" w:hAnsi="Courier New" w:cs="Symbol" w:hint="default"/>
      </w:rPr>
    </w:lvl>
    <w:lvl w:ilvl="5" w:tplc="10090005" w:tentative="1">
      <w:start w:val="1"/>
      <w:numFmt w:val="bullet"/>
      <w:lvlText w:val=""/>
      <w:lvlJc w:val="left"/>
      <w:pPr>
        <w:ind w:left="4300" w:hanging="360"/>
      </w:pPr>
      <w:rPr>
        <w:rFonts w:ascii="Wingdings" w:hAnsi="Wingdings" w:hint="default"/>
      </w:rPr>
    </w:lvl>
    <w:lvl w:ilvl="6" w:tplc="10090001" w:tentative="1">
      <w:start w:val="1"/>
      <w:numFmt w:val="bullet"/>
      <w:lvlText w:val=""/>
      <w:lvlJc w:val="left"/>
      <w:pPr>
        <w:ind w:left="5020" w:hanging="360"/>
      </w:pPr>
      <w:rPr>
        <w:rFonts w:ascii="Symbol" w:hAnsi="Symbol" w:hint="default"/>
      </w:rPr>
    </w:lvl>
    <w:lvl w:ilvl="7" w:tplc="10090003" w:tentative="1">
      <w:start w:val="1"/>
      <w:numFmt w:val="bullet"/>
      <w:lvlText w:val="o"/>
      <w:lvlJc w:val="left"/>
      <w:pPr>
        <w:ind w:left="5740" w:hanging="360"/>
      </w:pPr>
      <w:rPr>
        <w:rFonts w:ascii="Courier New" w:hAnsi="Courier New" w:cs="Symbol" w:hint="default"/>
      </w:rPr>
    </w:lvl>
    <w:lvl w:ilvl="8" w:tplc="10090005" w:tentative="1">
      <w:start w:val="1"/>
      <w:numFmt w:val="bullet"/>
      <w:lvlText w:val=""/>
      <w:lvlJc w:val="left"/>
      <w:pPr>
        <w:ind w:left="6460" w:hanging="360"/>
      </w:pPr>
      <w:rPr>
        <w:rFonts w:ascii="Wingdings" w:hAnsi="Wingdings" w:hint="default"/>
      </w:rPr>
    </w:lvl>
  </w:abstractNum>
  <w:num w:numId="1">
    <w:abstractNumId w:val="12"/>
  </w:num>
  <w:num w:numId="2">
    <w:abstractNumId w:val="6"/>
  </w:num>
  <w:num w:numId="3">
    <w:abstractNumId w:val="14"/>
  </w:num>
  <w:num w:numId="4">
    <w:abstractNumId w:val="4"/>
  </w:num>
  <w:num w:numId="5">
    <w:abstractNumId w:val="11"/>
  </w:num>
  <w:num w:numId="6">
    <w:abstractNumId w:val="3"/>
  </w:num>
  <w:num w:numId="7">
    <w:abstractNumId w:val="9"/>
  </w:num>
  <w:num w:numId="8">
    <w:abstractNumId w:val="5"/>
  </w:num>
  <w:num w:numId="9">
    <w:abstractNumId w:val="1"/>
  </w:num>
  <w:num w:numId="10">
    <w:abstractNumId w:val="13"/>
  </w:num>
  <w:num w:numId="11">
    <w:abstractNumId w:val="2"/>
  </w:num>
  <w:num w:numId="12">
    <w:abstractNumId w:val="7"/>
  </w:num>
  <w:num w:numId="13">
    <w:abstractNumId w:val="8"/>
  </w:num>
  <w:num w:numId="14">
    <w:abstractNumId w:val="0"/>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1"/>
    <w:footnote w:id="0"/>
  </w:footnotePr>
  <w:endnotePr>
    <w:endnote w:id="-1"/>
    <w:endnote w:id="0"/>
  </w:endnotePr>
  <w:compat/>
  <w:rsids>
    <w:rsidRoot w:val="00A97A5A"/>
    <w:rsid w:val="00076FD0"/>
    <w:rsid w:val="000C0BDE"/>
    <w:rsid w:val="00143D09"/>
    <w:rsid w:val="001B66B0"/>
    <w:rsid w:val="00222328"/>
    <w:rsid w:val="002349CC"/>
    <w:rsid w:val="00241AF7"/>
    <w:rsid w:val="002A42B1"/>
    <w:rsid w:val="002A48C4"/>
    <w:rsid w:val="003D5CAD"/>
    <w:rsid w:val="004700E5"/>
    <w:rsid w:val="004F7394"/>
    <w:rsid w:val="00510939"/>
    <w:rsid w:val="00554ADD"/>
    <w:rsid w:val="005E2C32"/>
    <w:rsid w:val="00664BF4"/>
    <w:rsid w:val="00665200"/>
    <w:rsid w:val="0069492B"/>
    <w:rsid w:val="0075223C"/>
    <w:rsid w:val="00783F28"/>
    <w:rsid w:val="008C5F72"/>
    <w:rsid w:val="008E7AEA"/>
    <w:rsid w:val="009574D0"/>
    <w:rsid w:val="009848D0"/>
    <w:rsid w:val="00990DB9"/>
    <w:rsid w:val="009F33A9"/>
    <w:rsid w:val="009F79CA"/>
    <w:rsid w:val="00A97A5A"/>
    <w:rsid w:val="00AF58CC"/>
    <w:rsid w:val="00B45C20"/>
    <w:rsid w:val="00C253E2"/>
    <w:rsid w:val="00C33A55"/>
    <w:rsid w:val="00CC460D"/>
    <w:rsid w:val="00E078D8"/>
    <w:rsid w:val="00EB43FD"/>
    <w:rsid w:val="00EF2213"/>
    <w:rsid w:val="00EF3C1A"/>
    <w:rsid w:val="00F26E9D"/>
    <w:rsid w:val="00F30A46"/>
    <w:rsid w:val="00F6591A"/>
    <w:rsid w:val="00F76A08"/>
    <w:rsid w:val="00FB5E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A5A"/>
    <w:pPr>
      <w:spacing w:after="200" w:line="276" w:lineRule="auto"/>
    </w:pPr>
    <w:rPr>
      <w:rFonts w:ascii="Calibri" w:eastAsia="Calibri" w:hAnsi="Calibri"/>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7A5A"/>
    <w:pPr>
      <w:ind w:left="720"/>
      <w:contextualSpacing/>
    </w:pPr>
  </w:style>
  <w:style w:type="paragraph" w:styleId="NoSpacing">
    <w:name w:val="No Spacing"/>
    <w:uiPriority w:val="1"/>
    <w:qFormat/>
    <w:rsid w:val="00A97A5A"/>
    <w:rPr>
      <w:rFonts w:ascii="Calibri" w:eastAsia="Malgun Gothic" w:hAnsi="Calibri"/>
      <w:sz w:val="22"/>
      <w:szCs w:val="22"/>
      <w:lang w:val="en-CA" w:eastAsia="ko-KR"/>
    </w:rPr>
  </w:style>
  <w:style w:type="paragraph" w:styleId="Header">
    <w:name w:val="header"/>
    <w:basedOn w:val="Normal"/>
    <w:link w:val="HeaderChar"/>
    <w:uiPriority w:val="99"/>
    <w:unhideWhenUsed/>
    <w:rsid w:val="00A97A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7A5A"/>
    <w:rPr>
      <w:rFonts w:ascii="Calibri" w:eastAsia="Calibri" w:hAnsi="Calibri"/>
      <w:sz w:val="22"/>
      <w:szCs w:val="22"/>
      <w:lang w:val="en-CA"/>
    </w:rPr>
  </w:style>
  <w:style w:type="paragraph" w:styleId="Footer">
    <w:name w:val="footer"/>
    <w:basedOn w:val="Normal"/>
    <w:link w:val="FooterChar"/>
    <w:uiPriority w:val="99"/>
    <w:semiHidden/>
    <w:unhideWhenUsed/>
    <w:rsid w:val="00783F2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83F28"/>
    <w:rPr>
      <w:rFonts w:ascii="Calibri" w:eastAsia="Calibri" w:hAnsi="Calibri"/>
      <w:sz w:val="22"/>
      <w:szCs w:val="22"/>
      <w:lang w:val="en-CA"/>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3</Pages>
  <Words>1283</Words>
  <Characters>7318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13</cp:revision>
  <dcterms:created xsi:type="dcterms:W3CDTF">2010-02-16T15:50:00Z</dcterms:created>
  <dcterms:modified xsi:type="dcterms:W3CDTF">2010-02-20T19:03:00Z</dcterms:modified>
</cp:coreProperties>
</file>